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79" w:rsidRDefault="001F2E79" w:rsidP="001F2E79">
      <w:pPr>
        <w:rPr>
          <w:rFonts w:asciiTheme="minorBidi" w:hAnsiTheme="minorBidi" w:cstheme="minorBidi"/>
          <w:sz w:val="40"/>
          <w:szCs w:val="40"/>
        </w:rPr>
      </w:pPr>
      <w:r w:rsidRPr="006D4A22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1924049" cy="3095602"/>
            <wp:effectExtent l="19050" t="0" r="1" b="0"/>
            <wp:docPr id="368" name="Imag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309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A22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3048000" cy="2524125"/>
            <wp:effectExtent l="19050" t="0" r="0" b="0"/>
            <wp:docPr id="369" name="Imag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466" cy="252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79" w:rsidRPr="00082569" w:rsidRDefault="001F2E79" w:rsidP="001F2E79">
      <w:pPr>
        <w:rPr>
          <w:rFonts w:asciiTheme="minorBidi" w:hAnsiTheme="minorBidi" w:cstheme="minorBidi"/>
          <w:sz w:val="24"/>
          <w:szCs w:val="24"/>
        </w:rPr>
      </w:pPr>
    </w:p>
    <w:p w:rsidR="001F2E79" w:rsidRPr="0008256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Zoom HB</w:t>
      </w:r>
      <w:r w:rsidRPr="009B223C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M5-1</w:t>
      </w:r>
    </w:p>
    <w:p w:rsidR="001F2E7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F2E79" w:rsidRPr="00B65A94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1F2E79" w:rsidRPr="00BF5267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1F2E7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F2E79" w:rsidRPr="00B65A94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1160-1250mm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>
        <w:rPr>
          <w:rFonts w:ascii="Open Sans" w:hAnsi="Open Sans" w:cs="Open Sans"/>
          <w:sz w:val="22"/>
          <w:szCs w:val="16"/>
        </w:rPr>
        <w:t xml:space="preserve"> </w:t>
      </w:r>
      <w:r w:rsidRPr="005C6530">
        <w:rPr>
          <w:rFonts w:ascii="Open Sans" w:hAnsi="Open Sans" w:cs="Open Sans"/>
          <w:sz w:val="22"/>
          <w:szCs w:val="16"/>
        </w:rPr>
        <w:t>640mm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635mm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1F2E79" w:rsidRPr="00B65A94" w:rsidRDefault="001F2E79" w:rsidP="001F2E79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5C6530">
        <w:rPr>
          <w:rFonts w:ascii="Open Sans" w:hAnsi="Open Sans" w:cs="Open Sans"/>
          <w:sz w:val="22"/>
          <w:szCs w:val="16"/>
        </w:rPr>
        <w:t>430-520mm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5C6530">
        <w:rPr>
          <w:rFonts w:ascii="Open Sans" w:hAnsi="Open Sans" w:cs="Open Sans"/>
          <w:sz w:val="22"/>
          <w:szCs w:val="16"/>
        </w:rPr>
        <w:t>450-495mm</w:t>
      </w:r>
    </w:p>
    <w:p w:rsidR="001F2E79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ab/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635mm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1F2E79" w:rsidRPr="00082569" w:rsidRDefault="001F2E79" w:rsidP="001F2E79">
      <w:pPr>
        <w:pStyle w:val="En-tte"/>
        <w:ind w:left="284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1F2E79" w:rsidRDefault="001F2E79" w:rsidP="001F2E79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1F2E79" w:rsidRDefault="001F2E79" w:rsidP="001F2E79">
      <w:pPr>
        <w:rPr>
          <w:noProof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370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371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5C6530">
        <w:rPr>
          <w:noProof/>
        </w:rPr>
        <w:drawing>
          <wp:inline distT="0" distB="0" distL="0" distR="0">
            <wp:extent cx="457200" cy="581025"/>
            <wp:effectExtent l="19050" t="0" r="0" b="0"/>
            <wp:docPr id="372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79" w:rsidRDefault="001F2E79" w:rsidP="001F2E79">
      <w:pPr>
        <w:rPr>
          <w:noProof/>
        </w:rPr>
      </w:pPr>
    </w:p>
    <w:p w:rsidR="001F2E79" w:rsidRDefault="001F2E79" w:rsidP="001F2E79">
      <w:pPr>
        <w:rPr>
          <w:rFonts w:asciiTheme="minorBidi" w:hAnsiTheme="minorBidi" w:cstheme="minorBidi"/>
          <w:sz w:val="40"/>
          <w:szCs w:val="40"/>
        </w:rPr>
      </w:pPr>
      <w:r w:rsidRPr="005C6530">
        <w:rPr>
          <w:rFonts w:asciiTheme="minorBidi" w:hAnsiTheme="minorBidi" w:cstheme="minorBidi"/>
          <w:sz w:val="40"/>
          <w:szCs w:val="40"/>
        </w:rPr>
        <w:lastRenderedPageBreak/>
        <w:drawing>
          <wp:inline distT="0" distB="0" distL="0" distR="0">
            <wp:extent cx="1879904" cy="2800351"/>
            <wp:effectExtent l="19050" t="0" r="6046" b="0"/>
            <wp:docPr id="373" name="Imag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904" cy="28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79" w:rsidRPr="00082569" w:rsidRDefault="001F2E79" w:rsidP="001F2E79">
      <w:pPr>
        <w:rPr>
          <w:rFonts w:asciiTheme="minorBidi" w:hAnsiTheme="minorBidi" w:cstheme="minorBidi"/>
          <w:sz w:val="24"/>
          <w:szCs w:val="24"/>
        </w:rPr>
      </w:pPr>
    </w:p>
    <w:p w:rsidR="001F2E79" w:rsidRPr="0008256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5C6530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Zoom MBM5-2</w:t>
      </w:r>
    </w:p>
    <w:p w:rsidR="001F2E7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F2E79" w:rsidRPr="00B65A94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1F2E79" w:rsidRPr="00BF5267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1F2E79" w:rsidRPr="00082569" w:rsidRDefault="001F2E79" w:rsidP="001F2E7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1F2E79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F2E79" w:rsidRPr="00B65A94" w:rsidRDefault="001F2E79" w:rsidP="001F2E7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1160-1250mm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>
        <w:rPr>
          <w:rFonts w:ascii="Open Sans" w:hAnsi="Open Sans" w:cs="Open Sans"/>
          <w:sz w:val="22"/>
          <w:szCs w:val="16"/>
        </w:rPr>
        <w:t xml:space="preserve"> </w:t>
      </w:r>
      <w:r w:rsidRPr="005C6530">
        <w:rPr>
          <w:rFonts w:ascii="Open Sans" w:hAnsi="Open Sans" w:cs="Open Sans"/>
          <w:sz w:val="22"/>
          <w:szCs w:val="16"/>
        </w:rPr>
        <w:t>640mm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635mm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1F2E79" w:rsidRPr="00B65A94" w:rsidRDefault="001F2E79" w:rsidP="001F2E79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5C6530">
        <w:rPr>
          <w:rFonts w:ascii="Open Sans" w:hAnsi="Open Sans" w:cs="Open Sans"/>
          <w:sz w:val="22"/>
          <w:szCs w:val="16"/>
        </w:rPr>
        <w:t>430-520mm</w:t>
      </w:r>
    </w:p>
    <w:p w:rsidR="001F2E79" w:rsidRPr="00B65A94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5C6530">
        <w:rPr>
          <w:rFonts w:ascii="Open Sans" w:hAnsi="Open Sans" w:cs="Open Sans"/>
          <w:sz w:val="22"/>
          <w:szCs w:val="16"/>
        </w:rPr>
        <w:t>450-495mm</w:t>
      </w:r>
    </w:p>
    <w:p w:rsidR="001F2E79" w:rsidRDefault="001F2E79" w:rsidP="001F2E7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ab/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C6530">
        <w:t xml:space="preserve"> </w:t>
      </w:r>
      <w:r w:rsidRPr="005C6530">
        <w:rPr>
          <w:rFonts w:ascii="Open Sans" w:hAnsi="Open Sans" w:cs="Open Sans"/>
          <w:sz w:val="22"/>
          <w:szCs w:val="16"/>
        </w:rPr>
        <w:t>635mm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1F2E79" w:rsidRPr="00082569" w:rsidRDefault="001F2E79" w:rsidP="001F2E79">
      <w:pPr>
        <w:pStyle w:val="En-tte"/>
        <w:ind w:left="284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1F2E79" w:rsidRDefault="001F2E79" w:rsidP="001F2E79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1F2E79" w:rsidRPr="00D30AC7" w:rsidRDefault="001F2E79" w:rsidP="001F2E79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374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375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581025"/>
            <wp:effectExtent l="19050" t="0" r="0" b="0"/>
            <wp:docPr id="376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79" w:rsidRDefault="001F2E79" w:rsidP="001F2E79">
      <w:pPr>
        <w:rPr>
          <w:rFonts w:asciiTheme="minorBidi" w:hAnsiTheme="minorBidi" w:cstheme="minorBidi"/>
          <w:sz w:val="40"/>
          <w:szCs w:val="40"/>
        </w:rPr>
      </w:pPr>
    </w:p>
    <w:p w:rsidR="001F2E79" w:rsidRDefault="001F2E79" w:rsidP="001F2E79">
      <w:pPr>
        <w:rPr>
          <w:rFonts w:asciiTheme="minorBidi" w:hAnsiTheme="minorBidi" w:cstheme="minorBidi"/>
          <w:sz w:val="40"/>
          <w:szCs w:val="40"/>
        </w:rPr>
      </w:pPr>
    </w:p>
    <w:p w:rsidR="001F2E79" w:rsidRPr="00082569" w:rsidRDefault="001F2E79" w:rsidP="001F2E79">
      <w:pPr>
        <w:rPr>
          <w:rFonts w:asciiTheme="minorBidi" w:hAnsiTheme="minorBidi" w:cstheme="minorBidi"/>
          <w:sz w:val="24"/>
          <w:szCs w:val="24"/>
        </w:rPr>
      </w:pPr>
    </w:p>
    <w:sectPr w:rsidR="001F2E79" w:rsidRPr="00082569" w:rsidSect="005D32D4">
      <w:headerReference w:type="default" r:id="rId14"/>
      <w:footerReference w:type="default" r:id="rId15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CF" w:rsidRDefault="006E4ECF">
      <w:r>
        <w:separator/>
      </w:r>
    </w:p>
  </w:endnote>
  <w:endnote w:type="continuationSeparator" w:id="1">
    <w:p w:rsidR="006E4ECF" w:rsidRDefault="006E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E73C6C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  <w:r w:rsidR="00070A95" w:rsidRPr="007C7FFC">
      <w:rPr>
        <w:rFonts w:asciiTheme="minorBidi" w:hAnsiTheme="minorBidi" w:cstheme="minorBidi"/>
        <w:b/>
        <w:bCs/>
        <w:sz w:val="22"/>
        <w:szCs w:val="22"/>
      </w:rPr>
      <w:t>/</w: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CF" w:rsidRDefault="006E4ECF">
      <w:r>
        <w:separator/>
      </w:r>
    </w:p>
  </w:footnote>
  <w:footnote w:type="continuationSeparator" w:id="1">
    <w:p w:rsidR="006E4ECF" w:rsidRDefault="006E4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3C6C" w:rsidRPr="00E73C6C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1F2E79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ZOOM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E73C6C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 w:rsidR="00070A95">
      <w:rPr>
        <w:lang w:val="de-DE"/>
      </w:rPr>
      <w:tab/>
    </w:r>
    <w:r w:rsidR="00070A95"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14C1F"/>
    <w:rsid w:val="00015034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4089"/>
    <w:rsid w:val="000E4131"/>
    <w:rsid w:val="000F0CF8"/>
    <w:rsid w:val="0014301A"/>
    <w:rsid w:val="001475F5"/>
    <w:rsid w:val="001571E9"/>
    <w:rsid w:val="00161FE6"/>
    <w:rsid w:val="00163275"/>
    <w:rsid w:val="0016461D"/>
    <w:rsid w:val="001A2DA8"/>
    <w:rsid w:val="001B3EB0"/>
    <w:rsid w:val="001C2008"/>
    <w:rsid w:val="001C2D6F"/>
    <w:rsid w:val="001D49AE"/>
    <w:rsid w:val="001F2E79"/>
    <w:rsid w:val="0021069B"/>
    <w:rsid w:val="00217DC9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4078"/>
    <w:rsid w:val="006B4947"/>
    <w:rsid w:val="006D4A22"/>
    <w:rsid w:val="006E4ECF"/>
    <w:rsid w:val="007109F3"/>
    <w:rsid w:val="007354FC"/>
    <w:rsid w:val="0073654F"/>
    <w:rsid w:val="007419CF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32A"/>
    <w:rsid w:val="00A40B71"/>
    <w:rsid w:val="00A50FAC"/>
    <w:rsid w:val="00A51528"/>
    <w:rsid w:val="00A53CE4"/>
    <w:rsid w:val="00A6055E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73C6C"/>
    <w:rsid w:val="00E82500"/>
    <w:rsid w:val="00EA13D5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77C"/>
    <w:rsid w:val="00F5312E"/>
    <w:rsid w:val="00F80B6A"/>
    <w:rsid w:val="00F87E1C"/>
    <w:rsid w:val="00F97006"/>
    <w:rsid w:val="00FA3A13"/>
    <w:rsid w:val="00FA6858"/>
    <w:rsid w:val="00FA7D86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DFF24-B364-49E2-864E-C776F34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2017-03-10T10:41:00Z</dcterms:created>
  <dcterms:modified xsi:type="dcterms:W3CDTF">2017-03-10T10:41:00Z</dcterms:modified>
</cp:coreProperties>
</file>